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BF" w:rsidRDefault="00F917E8">
      <w:pPr>
        <w:contextualSpacing w:val="0"/>
        <w:jc w:val="center"/>
      </w:pPr>
      <w:r>
        <w:t>Zaměstnání bez hranic</w:t>
      </w:r>
    </w:p>
    <w:p w:rsidR="009301BF" w:rsidRDefault="009301BF">
      <w:pPr>
        <w:contextualSpacing w:val="0"/>
        <w:jc w:val="center"/>
      </w:pPr>
    </w:p>
    <w:p w:rsidR="009301BF" w:rsidRDefault="00F917E8">
      <w:pPr>
        <w:contextualSpacing w:val="0"/>
      </w:pPr>
      <w:r>
        <w:rPr>
          <w:noProof/>
          <w:lang w:val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2395538</wp:posOffset>
            </wp:positionH>
            <wp:positionV relativeFrom="paragraph">
              <wp:posOffset>125971</wp:posOffset>
            </wp:positionV>
            <wp:extent cx="3890963" cy="5522354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5522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01BF" w:rsidRDefault="00F917E8">
      <w:pPr>
        <w:contextualSpacing w:val="0"/>
      </w:pPr>
      <w:r>
        <w:t xml:space="preserve">Sdružení </w:t>
      </w:r>
      <w:proofErr w:type="gramStart"/>
      <w:r>
        <w:t xml:space="preserve">TULIPAN, </w:t>
      </w:r>
      <w:proofErr w:type="spellStart"/>
      <w:r>
        <w:t>z.s</w:t>
      </w:r>
      <w:proofErr w:type="spellEnd"/>
      <w:r>
        <w:t>.</w:t>
      </w:r>
      <w:proofErr w:type="gramEnd"/>
      <w:r>
        <w:t xml:space="preserve"> pořádá nábor do II. běhu projektu Zaměstnání bez hranic, jehož cílem je podpora zaměstnanosti a uplatnitelnosti osob s kumulací hendikepů na Liberecku. </w:t>
      </w:r>
      <w:r w:rsidR="009618C4">
        <w:t xml:space="preserve">Pokud se najde dost zájemců v oblasti </w:t>
      </w:r>
      <w:proofErr w:type="spellStart"/>
      <w:r w:rsidR="009618C4">
        <w:t>Českodubska</w:t>
      </w:r>
      <w:proofErr w:type="spellEnd"/>
      <w:r w:rsidR="00813914">
        <w:t xml:space="preserve">, je možné realizovat některé aktivity </w:t>
      </w:r>
      <w:r w:rsidR="009618C4">
        <w:t xml:space="preserve">i ve vaší oblasti. </w:t>
      </w:r>
      <w:r w:rsidR="00B255BF">
        <w:t xml:space="preserve">Dále je možné dojíždět do Liberce. </w:t>
      </w:r>
      <w:bookmarkStart w:id="0" w:name="_GoBack"/>
      <w:bookmarkEnd w:id="0"/>
      <w:r>
        <w:t>Vstoupit do projektu může nezaměstnaná osoba, která splňuje min. dva body ze tří:</w:t>
      </w:r>
    </w:p>
    <w:p w:rsidR="009301BF" w:rsidRDefault="009301BF">
      <w:pPr>
        <w:contextualSpacing w:val="0"/>
      </w:pPr>
    </w:p>
    <w:p w:rsidR="009301BF" w:rsidRDefault="00F917E8">
      <w:pPr>
        <w:numPr>
          <w:ilvl w:val="0"/>
          <w:numId w:val="2"/>
        </w:numPr>
      </w:pPr>
      <w:r>
        <w:t>Být osobou zdravotně postiženou (OZP) nebo osobou zdravotně znevýhodněnou (OZZ).</w:t>
      </w:r>
    </w:p>
    <w:p w:rsidR="009301BF" w:rsidRDefault="00F917E8">
      <w:pPr>
        <w:numPr>
          <w:ilvl w:val="0"/>
          <w:numId w:val="2"/>
        </w:numPr>
      </w:pPr>
      <w:r>
        <w:t xml:space="preserve">Mít max. základní vzdělání. </w:t>
      </w:r>
    </w:p>
    <w:p w:rsidR="009301BF" w:rsidRDefault="00F917E8">
      <w:pPr>
        <w:numPr>
          <w:ilvl w:val="0"/>
          <w:numId w:val="2"/>
        </w:numPr>
      </w:pPr>
      <w:r>
        <w:t>Věk 50 - 64 let.</w:t>
      </w:r>
    </w:p>
    <w:p w:rsidR="009301BF" w:rsidRDefault="009301BF">
      <w:pPr>
        <w:contextualSpacing w:val="0"/>
      </w:pPr>
    </w:p>
    <w:p w:rsidR="009301BF" w:rsidRDefault="00F917E8">
      <w:pPr>
        <w:contextualSpacing w:val="0"/>
      </w:pPr>
      <w:r>
        <w:t>Nový účastníci projektu se mohou těšit na tyto aktivity:</w:t>
      </w:r>
    </w:p>
    <w:p w:rsidR="009301BF" w:rsidRDefault="009301BF">
      <w:pPr>
        <w:contextualSpacing w:val="0"/>
      </w:pPr>
    </w:p>
    <w:p w:rsidR="009301BF" w:rsidRDefault="00F917E8">
      <w:pPr>
        <w:numPr>
          <w:ilvl w:val="0"/>
          <w:numId w:val="3"/>
        </w:numPr>
      </w:pPr>
      <w:r>
        <w:t>Sestavení individuálního plánu rozvoje každého účastníka.</w:t>
      </w:r>
    </w:p>
    <w:p w:rsidR="009301BF" w:rsidRDefault="00F917E8">
      <w:pPr>
        <w:numPr>
          <w:ilvl w:val="0"/>
          <w:numId w:val="1"/>
        </w:numPr>
      </w:pPr>
      <w:r>
        <w:t xml:space="preserve">Motivační kluby - terapeutické aktivity (canisterapie, arteterapie, muzikoterapie aj.), praktické nácviky na pracovní pohovor, sestavení životopisu, motivačního dopisu, zvýšení orientace na trhu práce, individuální nácviky PC dovedností aj. </w:t>
      </w:r>
    </w:p>
    <w:p w:rsidR="009301BF" w:rsidRDefault="00F917E8">
      <w:pPr>
        <w:numPr>
          <w:ilvl w:val="0"/>
          <w:numId w:val="1"/>
        </w:numPr>
      </w:pPr>
      <w:r>
        <w:t xml:space="preserve">Rozvoj základních pracovních kompetencí - čtenářská a finanční gramotnost, pracovněprávní vztahy, ochrana spotřebitele, rozvoj komunikačních dovedností aj. </w:t>
      </w:r>
    </w:p>
    <w:p w:rsidR="009301BF" w:rsidRDefault="00F917E8">
      <w:pPr>
        <w:numPr>
          <w:ilvl w:val="0"/>
          <w:numId w:val="1"/>
        </w:numPr>
      </w:pPr>
      <w:r>
        <w:t>Rekvalifikační kurzy.</w:t>
      </w:r>
    </w:p>
    <w:p w:rsidR="009301BF" w:rsidRDefault="009301BF">
      <w:pPr>
        <w:contextualSpacing w:val="0"/>
      </w:pPr>
    </w:p>
    <w:p w:rsidR="009301BF" w:rsidRDefault="00F917E8">
      <w:pPr>
        <w:contextualSpacing w:val="0"/>
      </w:pPr>
      <w:r>
        <w:t>Samozřejmostí je i příspěvek na dopravu na projektové aktivity. Možnost konzultace s psychologem, sociálním pracovníkem nebo dluhovým poradcem.</w:t>
      </w:r>
    </w:p>
    <w:p w:rsidR="009301BF" w:rsidRDefault="009301BF">
      <w:pPr>
        <w:contextualSpacing w:val="0"/>
      </w:pPr>
    </w:p>
    <w:p w:rsidR="009301BF" w:rsidRDefault="00F917E8">
      <w:pPr>
        <w:contextualSpacing w:val="0"/>
      </w:pPr>
      <w:r>
        <w:t>Zaměstnavatelům projekt nabízí možnost čerpat projektový příspěvek na mzdu a na mentora, pokud zaměstnají účastníka projektu Zaměstnání bez hranic.</w:t>
      </w:r>
    </w:p>
    <w:p w:rsidR="009301BF" w:rsidRDefault="009301BF">
      <w:pPr>
        <w:contextualSpacing w:val="0"/>
      </w:pPr>
    </w:p>
    <w:p w:rsidR="009301BF" w:rsidRDefault="00F917E8">
      <w:pPr>
        <w:contextualSpacing w:val="0"/>
      </w:pPr>
      <w:r>
        <w:t xml:space="preserve">Případní zájemci o projekt se mohou hlásit na tel. č. 775 802 272 nebo na adrese Kostelní 9/7, 460 01 Liberec </w:t>
      </w:r>
      <w:r w:rsidR="00020481">
        <w:t xml:space="preserve">2 </w:t>
      </w:r>
      <w:r>
        <w:t>(objekt Komunitního centra TULIPAN).</w:t>
      </w:r>
      <w:r w:rsidR="009618C4">
        <w:t xml:space="preserve"> </w:t>
      </w:r>
    </w:p>
    <w:sectPr w:rsidR="009301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A20"/>
    <w:multiLevelType w:val="multilevel"/>
    <w:tmpl w:val="7DB28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12D5B"/>
    <w:multiLevelType w:val="multilevel"/>
    <w:tmpl w:val="4C56D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853AA"/>
    <w:multiLevelType w:val="multilevel"/>
    <w:tmpl w:val="F31AC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01BF"/>
    <w:rsid w:val="00020481"/>
    <w:rsid w:val="00813914"/>
    <w:rsid w:val="009301BF"/>
    <w:rsid w:val="009618C4"/>
    <w:rsid w:val="00B255BF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4EC2"/>
  <w15:docId w15:val="{4E5F9D21-5FE3-4ED9-A35D-1A3CBD6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tulipan</dc:creator>
  <cp:lastModifiedBy>tulipan</cp:lastModifiedBy>
  <cp:revision>10</cp:revision>
  <dcterms:created xsi:type="dcterms:W3CDTF">2018-09-19T13:18:00Z</dcterms:created>
  <dcterms:modified xsi:type="dcterms:W3CDTF">2018-09-19T15:18:00Z</dcterms:modified>
</cp:coreProperties>
</file>